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 w:cs="Arial"/>
          <w:kern w:val="0"/>
          <w:sz w:val="44"/>
          <w:szCs w:val="44"/>
        </w:rPr>
      </w:pPr>
      <w:r>
        <w:rPr>
          <w:rFonts w:hint="eastAsia" w:ascii="黑体" w:hAnsi="黑体" w:eastAsia="黑体" w:cs="Arial"/>
          <w:kern w:val="0"/>
          <w:sz w:val="44"/>
          <w:szCs w:val="44"/>
        </w:rPr>
        <w:t>北京交通工程学会专家委员会组成</w:t>
      </w:r>
    </w:p>
    <w:p>
      <w:pPr>
        <w:spacing w:line="48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Arial"/>
          <w:kern w:val="0"/>
          <w:sz w:val="44"/>
          <w:szCs w:val="44"/>
        </w:rPr>
        <w:t>人员名单</w:t>
      </w:r>
    </w:p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专家委员会委员</w:t>
      </w:r>
    </w:p>
    <w:tbl>
      <w:tblPr>
        <w:tblStyle w:val="6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202"/>
        <w:gridCol w:w="1309"/>
        <w:gridCol w:w="353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本会职务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1"/>
              </w:rPr>
              <w:t>职务</w:t>
            </w:r>
            <w:r>
              <w:rPr>
                <w:rFonts w:hint="eastAsia"/>
                <w:b/>
                <w:sz w:val="24"/>
                <w:szCs w:val="21"/>
              </w:rPr>
              <w:t>/</w:t>
            </w:r>
            <w:r>
              <w:rPr>
                <w:b/>
                <w:sz w:val="24"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周正宇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主任委员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交通委员会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张仁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副主任委员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北京市交通委员会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刘通亮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副主任委员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北京市运输局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黄建玲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副主任委员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北京市交通信息中心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邵春福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副主任委员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北京交通大学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郭春安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副主任委员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规划院交通所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主任工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程师/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夏士义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北京市政设计院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总工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邢玉海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北京规划委员会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王晓明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北京城市规划设计院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所长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毛保华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北京交通大学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马林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中国城市规划设计研究院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副总工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王笑京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交通部公路科学研究院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总工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江玉林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交通部科学研究院城市交通研究中心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主任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周荣贵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交通部公路科学研究院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总工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杨国文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北京卓越信通电子股份有限公司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陈国立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首发集团（已退休）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总工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邹平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公安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局公安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交通管理局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刘吉光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公安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局公安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交通管理局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杨广武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交通委员会大项目办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戴克平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轨道交通建设公司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胡宾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北京速通科技有限公司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</w:tbl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交通规划与管理技术委员会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256"/>
        <w:gridCol w:w="1186"/>
        <w:gridCol w:w="2978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本会职务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邵春福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主任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北京交通大学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马林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中国城市规划设计研究院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副总工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石京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清华大学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王晓明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北京城市规划设计院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所长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孔令斌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中国城市规划设计研究院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副总工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聂大华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北京市政工程设计研究院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副总工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马治国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北京国道通设计研究院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副总工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程世东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北京发改委综合运输研究所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主任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郑猛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北京城市规划设计研究院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副所长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张晓东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北京城市规划设计研究院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副所长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虞明远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交通部公路科学研究院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总工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金朝志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北京停车协会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曹荷红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北京服装学院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处长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教授</w:t>
            </w:r>
          </w:p>
        </w:tc>
      </w:tr>
    </w:tbl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道路建设</w:t>
      </w:r>
      <w:r>
        <w:rPr>
          <w:rFonts w:hint="eastAsia" w:ascii="黑体" w:hAnsi="黑体" w:eastAsia="黑体"/>
          <w:sz w:val="32"/>
          <w:szCs w:val="32"/>
        </w:rPr>
        <w:t>与</w:t>
      </w:r>
      <w:r>
        <w:rPr>
          <w:rFonts w:ascii="黑体" w:hAnsi="黑体" w:eastAsia="黑体"/>
          <w:sz w:val="32"/>
          <w:szCs w:val="32"/>
        </w:rPr>
        <w:t>养护技术委员会</w:t>
      </w:r>
    </w:p>
    <w:tbl>
      <w:tblPr>
        <w:tblStyle w:val="6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32"/>
        <w:gridCol w:w="1279"/>
        <w:gridCol w:w="2978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序号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姓名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本会职务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工作单位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职务</w:t>
            </w:r>
            <w:r>
              <w:rPr>
                <w:rFonts w:hint="eastAsia"/>
                <w:b/>
                <w:sz w:val="24"/>
                <w:szCs w:val="21"/>
              </w:rPr>
              <w:t>/</w:t>
            </w:r>
            <w:r>
              <w:rPr>
                <w:b/>
                <w:sz w:val="24"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张仁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主任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交通委员会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2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周绪利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市道路工程质量监督站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站长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3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周荣贵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交通部公路科学研究院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总工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4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孟书涛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交通部公路科学研究院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总工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5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倪伟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北京市政工程研究院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总工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6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李永胜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市城市道路养护中心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主任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7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张汎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路桥公司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总工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8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柳浩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北京建材集团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总工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9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徐世法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北京建筑大学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主任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10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李毓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委员 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北京国道通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副总经理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11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孔祥杰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首发公司运营管理部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副部长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12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王栋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北京路政局项目管理中心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副主任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13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陈国立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首发公司</w:t>
            </w:r>
            <w:r>
              <w:rPr>
                <w:rFonts w:hint="eastAsia"/>
                <w:sz w:val="24"/>
                <w:szCs w:val="21"/>
              </w:rPr>
              <w:t>（已退休）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总工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教授级高工</w:t>
            </w:r>
          </w:p>
        </w:tc>
      </w:tr>
    </w:tbl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交通信息与控制技术委员会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32"/>
        <w:gridCol w:w="1277"/>
        <w:gridCol w:w="2978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本会职务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黄建玲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>任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北京市交通信息中心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主任/教授级高工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张可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北京市交通运行监测调度中心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副主任/研究员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陈艳艳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北京工业大学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院长/教授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邹迎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交通委员会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调研员</w:t>
            </w:r>
            <w:r>
              <w:rPr>
                <w:rFonts w:hint="eastAsia"/>
                <w:sz w:val="24"/>
              </w:rPr>
              <w:t>/教授级高工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</w:t>
            </w:r>
            <w:r>
              <w:rPr>
                <w:sz w:val="24"/>
              </w:rPr>
              <w:t>帅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公安部道路交通安全研究中心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胡宾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北京速通科技有限公司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</w:t>
            </w:r>
            <w:r>
              <w:rPr>
                <w:sz w:val="24"/>
              </w:rPr>
              <w:t>晓华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</w:t>
            </w:r>
            <w:r>
              <w:rPr>
                <w:sz w:val="24"/>
              </w:rPr>
              <w:t>工业大学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翁</w:t>
            </w:r>
            <w:r>
              <w:rPr>
                <w:sz w:val="24"/>
              </w:rPr>
              <w:t>剑成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</w:t>
            </w:r>
            <w:r>
              <w:rPr>
                <w:sz w:val="24"/>
              </w:rPr>
              <w:t>工业大学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副书记兼副院长/副教授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贾利民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北京交通大学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王义生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北京四通智能交通系统集成有限公司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副总工/高工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栗红</w:t>
            </w:r>
            <w:r>
              <w:rPr>
                <w:sz w:val="24"/>
              </w:rPr>
              <w:t>强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北京易华录信息技术股份有限公司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总经理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王笑京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交通部公路科学研究院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总工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江玉林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委员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交通部科学研究院城市交通研究中心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sz w:val="24"/>
              </w:rPr>
              <w:t>主任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研究员</w:t>
            </w:r>
          </w:p>
        </w:tc>
      </w:tr>
    </w:tbl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交通运输服务技术委员会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27"/>
        <w:gridCol w:w="1169"/>
        <w:gridCol w:w="3037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本会职务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刘通亮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主任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交通运输管理局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局长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2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熊才启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交通运输部科学研究院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副总工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3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张红卫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交通运输部公路科学研究院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副总工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4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于杰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交通运输管理局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副局长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5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陶文宪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运输管理局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副局长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6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杨松发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交通委员会</w:t>
            </w:r>
            <w:r>
              <w:rPr>
                <w:sz w:val="24"/>
                <w:szCs w:val="21"/>
              </w:rPr>
              <w:t>行监处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处长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7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赵元堃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金银建出租汽车公司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总经理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8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曹炎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公交集团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副主任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9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冯德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交通委员会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副处长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高级经济师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10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梁海晨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首汽集团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副总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11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刘杰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枢纽公司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运营部长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12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何萌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公联公司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总经理助理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13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刘亮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招商局物流集团易通公司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副总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14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柳昌江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市海安停车公司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总经理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15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张秀荣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北京道路运输协会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秘书长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16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邹平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北京公安交通管理局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17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刘吉光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委员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北京公安交通管理局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处长</w:t>
            </w:r>
          </w:p>
        </w:tc>
      </w:tr>
    </w:tbl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轨道交通技术委员会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27"/>
        <w:gridCol w:w="1169"/>
        <w:gridCol w:w="3036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  <w:highlight w:val="none"/>
              </w:rPr>
            </w:pPr>
            <w:bookmarkStart w:id="1" w:name="_GoBack"/>
            <w:r>
              <w:rPr>
                <w:b/>
                <w:sz w:val="24"/>
                <w:highlight w:val="none"/>
              </w:rPr>
              <w:t>序号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姓名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本会职务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工作单位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职务</w:t>
            </w:r>
            <w:r>
              <w:rPr>
                <w:rFonts w:hint="eastAsia"/>
                <w:b/>
                <w:sz w:val="24"/>
                <w:highlight w:val="none"/>
              </w:rPr>
              <w:t>/</w:t>
            </w:r>
            <w:r>
              <w:rPr>
                <w:b/>
                <w:sz w:val="24"/>
                <w:highlight w:val="none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1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郭春安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主任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规划院交通所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主任</w:t>
            </w:r>
            <w:r>
              <w:rPr>
                <w:rFonts w:hint="eastAsia"/>
                <w:sz w:val="24"/>
                <w:szCs w:val="21"/>
                <w:highlight w:val="none"/>
              </w:rPr>
              <w:t>/</w:t>
            </w:r>
            <w:r>
              <w:rPr>
                <w:sz w:val="24"/>
                <w:szCs w:val="21"/>
                <w:highlight w:val="none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bookmarkStart w:id="0" w:name="_Hlk468882605"/>
            <w:r>
              <w:rPr>
                <w:sz w:val="24"/>
                <w:szCs w:val="21"/>
                <w:highlight w:val="none"/>
              </w:rPr>
              <w:t>2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毛保华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委员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北京交通大学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3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梁青愧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委员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北京交通大学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4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张文强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委员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运管局轨道处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处长</w:t>
            </w:r>
            <w:r>
              <w:rPr>
                <w:rFonts w:hint="eastAsia"/>
                <w:sz w:val="24"/>
                <w:szCs w:val="21"/>
                <w:highlight w:val="none"/>
              </w:rPr>
              <w:t>/</w:t>
            </w:r>
            <w:r>
              <w:rPr>
                <w:sz w:val="24"/>
                <w:szCs w:val="21"/>
                <w:highlight w:val="none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5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孙壮志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委员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北京</w:t>
            </w: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交通委员会</w:t>
            </w:r>
            <w:r>
              <w:rPr>
                <w:sz w:val="24"/>
                <w:szCs w:val="21"/>
                <w:highlight w:val="none"/>
              </w:rPr>
              <w:t>轨道设施处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处长</w:t>
            </w:r>
            <w:r>
              <w:rPr>
                <w:rFonts w:hint="eastAsia"/>
                <w:sz w:val="24"/>
                <w:szCs w:val="21"/>
                <w:highlight w:val="none"/>
              </w:rPr>
              <w:t>/</w:t>
            </w:r>
            <w:r>
              <w:rPr>
                <w:sz w:val="24"/>
                <w:szCs w:val="21"/>
                <w:highlight w:val="none"/>
              </w:rPr>
              <w:t>教授级高工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6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冯键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委员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京港地铁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客运总管</w:t>
            </w:r>
            <w:r>
              <w:rPr>
                <w:rFonts w:hint="eastAsia"/>
                <w:sz w:val="24"/>
                <w:szCs w:val="21"/>
                <w:highlight w:val="none"/>
              </w:rPr>
              <w:t>/</w:t>
            </w:r>
            <w:r>
              <w:rPr>
                <w:sz w:val="24"/>
                <w:szCs w:val="21"/>
                <w:highlight w:val="none"/>
              </w:rPr>
              <w:t>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7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张元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委员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地铁运营公司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副总工</w:t>
            </w:r>
            <w:r>
              <w:rPr>
                <w:rFonts w:hint="eastAsia"/>
                <w:sz w:val="24"/>
                <w:szCs w:val="21"/>
                <w:highlight w:val="none"/>
              </w:rPr>
              <w:t>/</w:t>
            </w:r>
            <w:r>
              <w:rPr>
                <w:sz w:val="24"/>
                <w:szCs w:val="21"/>
                <w:highlight w:val="none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8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蔡顺利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委员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京港地铁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工程主管</w:t>
            </w:r>
            <w:r>
              <w:rPr>
                <w:rFonts w:hint="eastAsia"/>
                <w:sz w:val="24"/>
                <w:szCs w:val="21"/>
                <w:highlight w:val="none"/>
              </w:rPr>
              <w:t>/</w:t>
            </w:r>
            <w:r>
              <w:rPr>
                <w:sz w:val="24"/>
                <w:szCs w:val="21"/>
                <w:highlight w:val="none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9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孙方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委员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轨道交通指挥中心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副总工</w:t>
            </w:r>
            <w:r>
              <w:rPr>
                <w:rFonts w:hint="eastAsia"/>
                <w:sz w:val="24"/>
                <w:szCs w:val="21"/>
                <w:highlight w:val="none"/>
              </w:rPr>
              <w:t>/</w:t>
            </w:r>
            <w:r>
              <w:rPr>
                <w:sz w:val="24"/>
                <w:szCs w:val="21"/>
                <w:highlight w:val="none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10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刘建红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委员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京投综合开发部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经理</w:t>
            </w:r>
            <w:r>
              <w:rPr>
                <w:rFonts w:hint="eastAsia"/>
                <w:sz w:val="24"/>
                <w:szCs w:val="21"/>
                <w:highlight w:val="none"/>
              </w:rPr>
              <w:t>/</w:t>
            </w:r>
            <w:r>
              <w:rPr>
                <w:sz w:val="24"/>
                <w:szCs w:val="21"/>
                <w:highlight w:val="none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11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孔令洋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委员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京津冀城际轨道公司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经理</w:t>
            </w:r>
            <w:r>
              <w:rPr>
                <w:rFonts w:hint="eastAsia"/>
                <w:sz w:val="24"/>
                <w:szCs w:val="21"/>
                <w:highlight w:val="none"/>
              </w:rPr>
              <w:t>/</w:t>
            </w:r>
            <w:r>
              <w:rPr>
                <w:sz w:val="24"/>
                <w:szCs w:val="21"/>
                <w:highlight w:val="none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12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蒋玉琨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委员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地铁科研所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13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沈忱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委员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地铁运营公司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副总工</w:t>
            </w:r>
            <w:r>
              <w:rPr>
                <w:rFonts w:hint="eastAsia"/>
                <w:sz w:val="24"/>
                <w:szCs w:val="21"/>
                <w:highlight w:val="none"/>
              </w:rPr>
              <w:t>/</w:t>
            </w:r>
            <w:r>
              <w:rPr>
                <w:sz w:val="24"/>
                <w:szCs w:val="21"/>
                <w:highlight w:val="none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rFonts w:hint="eastAsia"/>
                <w:sz w:val="24"/>
                <w:szCs w:val="21"/>
                <w:highlight w:val="none"/>
              </w:rPr>
              <w:t>14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杨广武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委员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北京</w:t>
            </w: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交通委员会</w:t>
            </w:r>
            <w:r>
              <w:rPr>
                <w:sz w:val="24"/>
                <w:szCs w:val="21"/>
                <w:highlight w:val="none"/>
              </w:rPr>
              <w:t>大项目办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rFonts w:hint="eastAsia"/>
                <w:sz w:val="24"/>
                <w:szCs w:val="21"/>
                <w:highlight w:val="none"/>
              </w:rPr>
              <w:t>15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戴克平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委员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  <w:highlight w:val="none"/>
              </w:rPr>
            </w:pPr>
            <w:r>
              <w:rPr>
                <w:sz w:val="24"/>
                <w:szCs w:val="21"/>
                <w:highlight w:val="none"/>
              </w:rPr>
              <w:t>轨道交通建设公司</w:t>
            </w:r>
          </w:p>
        </w:tc>
        <w:tc>
          <w:tcPr>
            <w:tcW w:w="1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sz w:val="24"/>
                <w:szCs w:val="21"/>
                <w:highlight w:val="none"/>
              </w:rPr>
            </w:pPr>
          </w:p>
        </w:tc>
      </w:tr>
      <w:bookmarkEnd w:id="1"/>
    </w:tbl>
    <w:p>
      <w:pPr>
        <w:jc w:val="center"/>
        <w:rPr>
          <w:sz w:val="24"/>
          <w:szCs w:val="21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YWZlMTZkMjcwZmZiNjNiOGIxZDA3ZjE1ZTlmYTYifQ=="/>
  </w:docVars>
  <w:rsids>
    <w:rsidRoot w:val="00F94E62"/>
    <w:rsid w:val="00011FC2"/>
    <w:rsid w:val="0006371C"/>
    <w:rsid w:val="00087AD3"/>
    <w:rsid w:val="000D6879"/>
    <w:rsid w:val="000D7FD2"/>
    <w:rsid w:val="000F0B00"/>
    <w:rsid w:val="00121B1A"/>
    <w:rsid w:val="001343E4"/>
    <w:rsid w:val="0014622B"/>
    <w:rsid w:val="00150C3C"/>
    <w:rsid w:val="00175471"/>
    <w:rsid w:val="001B355D"/>
    <w:rsid w:val="001C048B"/>
    <w:rsid w:val="002014E0"/>
    <w:rsid w:val="00215267"/>
    <w:rsid w:val="00223203"/>
    <w:rsid w:val="002568A4"/>
    <w:rsid w:val="00274135"/>
    <w:rsid w:val="002967E9"/>
    <w:rsid w:val="002F226C"/>
    <w:rsid w:val="00331DD2"/>
    <w:rsid w:val="00335812"/>
    <w:rsid w:val="003957F9"/>
    <w:rsid w:val="003C1CEF"/>
    <w:rsid w:val="003C47D8"/>
    <w:rsid w:val="003D4517"/>
    <w:rsid w:val="004537C9"/>
    <w:rsid w:val="00454BF0"/>
    <w:rsid w:val="004B232D"/>
    <w:rsid w:val="00536C68"/>
    <w:rsid w:val="00585199"/>
    <w:rsid w:val="00594D03"/>
    <w:rsid w:val="005C0810"/>
    <w:rsid w:val="005E5A87"/>
    <w:rsid w:val="005E76C8"/>
    <w:rsid w:val="006729A1"/>
    <w:rsid w:val="006D7290"/>
    <w:rsid w:val="006F25FC"/>
    <w:rsid w:val="006F5C1D"/>
    <w:rsid w:val="006F7EF3"/>
    <w:rsid w:val="00773A17"/>
    <w:rsid w:val="00897928"/>
    <w:rsid w:val="008C2B38"/>
    <w:rsid w:val="00926BBD"/>
    <w:rsid w:val="00927B99"/>
    <w:rsid w:val="009923BC"/>
    <w:rsid w:val="009B423B"/>
    <w:rsid w:val="009E5D07"/>
    <w:rsid w:val="00A402CA"/>
    <w:rsid w:val="00AD1C60"/>
    <w:rsid w:val="00AF14E7"/>
    <w:rsid w:val="00B747B0"/>
    <w:rsid w:val="00BD4C61"/>
    <w:rsid w:val="00C15FE6"/>
    <w:rsid w:val="00C46334"/>
    <w:rsid w:val="00C52718"/>
    <w:rsid w:val="00CF71D9"/>
    <w:rsid w:val="00D11097"/>
    <w:rsid w:val="00D21008"/>
    <w:rsid w:val="00DB332B"/>
    <w:rsid w:val="00DC5A6C"/>
    <w:rsid w:val="00DF04E2"/>
    <w:rsid w:val="00E30A8D"/>
    <w:rsid w:val="00E310B4"/>
    <w:rsid w:val="00E33FBF"/>
    <w:rsid w:val="00E52A97"/>
    <w:rsid w:val="00EE5406"/>
    <w:rsid w:val="00F01746"/>
    <w:rsid w:val="00F35F03"/>
    <w:rsid w:val="00F87AA4"/>
    <w:rsid w:val="00F94E62"/>
    <w:rsid w:val="6872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Char"/>
    <w:basedOn w:val="7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5DCA-F0AF-4A1B-976C-07F5215711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408</Words>
  <Characters>2329</Characters>
  <Lines>19</Lines>
  <Paragraphs>5</Paragraphs>
  <TotalTime>35</TotalTime>
  <ScaleCrop>false</ScaleCrop>
  <LinksUpToDate>false</LinksUpToDate>
  <CharactersWithSpaces>2732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2017-03-17T05:40:00Z</dcterms:created>
  <dc:creator>ZZQ</dc:creator>
  <cp:lastModifiedBy>九日。</cp:lastModifiedBy>
  <cp:lastPrinted>2019-04-23T04:41:00Z</cp:lastPrinted>
  <dcterms:modified xsi:type="dcterms:W3CDTF">2024-07-12T04:46:27Z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2402577918A24DD3A0F21FBC3C04C5F6_12</vt:lpwstr>
  </property>
</Properties>
</file>